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759" w:rsidRPr="0008136E" w:rsidRDefault="003611F0" w:rsidP="006F1759">
      <w:pPr>
        <w:jc w:val="center"/>
        <w:rPr>
          <w:rFonts w:ascii="HG丸ｺﾞｼｯｸM-PRO" w:eastAsia="HG丸ｺﾞｼｯｸM-PRO"/>
          <w:b/>
          <w:w w:val="80"/>
          <w:sz w:val="24"/>
          <w:szCs w:val="24"/>
        </w:rPr>
      </w:pPr>
      <w:r>
        <w:rPr>
          <w:rFonts w:ascii="HG丸ｺﾞｼｯｸM-PRO" w:eastAsia="HG丸ｺﾞｼｯｸM-PRO" w:hint="eastAsia"/>
          <w:b/>
          <w:w w:val="80"/>
          <w:sz w:val="24"/>
          <w:szCs w:val="24"/>
        </w:rPr>
        <w:t>チェックカード</w:t>
      </w:r>
      <w:r w:rsidR="006F1759" w:rsidRPr="0008136E">
        <w:rPr>
          <w:rFonts w:ascii="HG丸ｺﾞｼｯｸM-PRO" w:eastAsia="HG丸ｺﾞｼｯｸM-PRO" w:hint="eastAsia"/>
          <w:b/>
          <w:w w:val="80"/>
          <w:sz w:val="24"/>
          <w:szCs w:val="24"/>
        </w:rPr>
        <w:t>で答えた数字を、問1から下のレーダーチャートにつけていき、色をぬってみましょう。</w:t>
      </w:r>
      <w:r w:rsidR="0008136E">
        <w:rPr>
          <w:rFonts w:ascii="HG丸ｺﾞｼｯｸM-PRO" w:eastAsia="HG丸ｺﾞｼｯｸM-PRO" w:hint="eastAsia"/>
          <w:b/>
          <w:w w:val="80"/>
          <w:sz w:val="24"/>
          <w:szCs w:val="24"/>
        </w:rPr>
        <w:t>↓</w:t>
      </w:r>
    </w:p>
    <w:p w:rsidR="006F1759" w:rsidRDefault="006F1759">
      <w:r>
        <w:rPr>
          <w:rFonts w:hint="eastAsia"/>
          <w:noProof/>
        </w:rPr>
        <w:drawing>
          <wp:anchor distT="0" distB="0" distL="114300" distR="114300" simplePos="0" relativeHeight="251650046" behindDoc="0" locked="0" layoutInCell="1" allowOverlap="1">
            <wp:simplePos x="0" y="0"/>
            <wp:positionH relativeFrom="column">
              <wp:posOffset>212090</wp:posOffset>
            </wp:positionH>
            <wp:positionV relativeFrom="paragraph">
              <wp:posOffset>69215</wp:posOffset>
            </wp:positionV>
            <wp:extent cx="6048375" cy="3609975"/>
            <wp:effectExtent l="0" t="0" r="0" b="0"/>
            <wp:wrapNone/>
            <wp:docPr id="9" name="グラフ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6F1759" w:rsidRDefault="006F1759"/>
    <w:p w:rsidR="006F1759" w:rsidRDefault="006F1759"/>
    <w:p w:rsidR="006F1759" w:rsidRDefault="00673271">
      <w:r>
        <w:rPr>
          <w:noProof/>
        </w:rPr>
        <w:pict>
          <v:group id="_x0000_s1134" style="position:absolute;left:0;text-align:left;margin-left:47pt;margin-top:9.5pt;width:416.7pt;height:211.2pt;z-index:251806720" coordorigin="1791,2481" coordsize="8334,4224">
            <v:group id="_x0000_s1107" style="position:absolute;left:1791;top:2481;width:8334;height:4224" coordorigin="1611,2010" coordsize="8566,4620" o:regroupid="3">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98" type="#_x0000_t19" style="position:absolute;left:5688;top:2134;width:3976;height:1470;rotation:694877fd" coordsize="25143,21600" adj="-6695693,-1152700,4553" path="wr-17047,,26153,43200,,485,25143,15073nfewr-17047,,26153,43200,,485,25143,15073l4553,21600nsxe" strokecolor="#7f7f7f [1612]" strokeweight="4pt">
                <v:stroke startarrow="block" endarrow="block"/>
                <v:path o:connectlocs="0,485;25143,15073;4553,21600"/>
                <v:textbox inset="5.85pt,.7pt,5.85pt,.7pt"/>
              </v:shape>
              <v:shape id="_x0000_s1099" type="#_x0000_t19" style="position:absolute;left:5589;top:4855;width:4588;height:1367;rotation:10378673fd" coordsize="35386,21600" adj="-11239688,-3245216,21363" path="wr-237,,42963,43200,,18409,35386,5171nfewr-237,,42963,43200,,18409,35386,5171l21363,21600nsxe" strokecolor="#7f7f7f [1612]" strokeweight="4pt">
                <v:stroke startarrow="block" endarrow="block"/>
                <v:path o:connectlocs="0,18409;35386,5171;21363,21600"/>
                <v:textbox inset="5.85pt,.7pt,5.85pt,.7pt"/>
              </v:shape>
              <v:shape id="_x0000_s1100" type="#_x0000_t19" style="position:absolute;left:1611;top:4667;width:3975;height:1470;rotation:13697241fd" coordsize="36211,21600" adj="-8908975,-1094435,15522" path="wr-6078,,37122,43200,,6579,36211,15393nfewr-6078,,37122,43200,,6579,36211,15393l15522,21600nsxe" strokecolor="#7f7f7f [1612]" strokeweight="4pt">
                <v:stroke startarrow="block" endarrow="block"/>
                <v:path o:connectlocs="0,6579;36211,15393;15522,21600"/>
                <v:textbox inset="5.85pt,.7pt,5.85pt,.7pt"/>
              </v:shape>
              <v:shape id="_x0000_s1102" type="#_x0000_t19" style="position:absolute;left:1780;top:2325;width:3527;height:1046;rotation:-1509228fd" coordsize="32475,21600" adj="-10587275,-3689603,20490" path="wr-1110,,42090,43200,,14764,32475,3630nfewr-1110,,42090,43200,,14764,32475,3630l20490,21600nsxe" strokecolor="#7f7f7f [1612]" strokeweight="4pt">
                <v:stroke startarrow="block" endarrow="block"/>
                <v:path o:connectlocs="0,14764;32475,3630;20490,21600"/>
                <v:textbox inset="5.85pt,.7pt,5.85pt,.7pt"/>
              </v:shape>
              <v:roundrect id="_x0000_s1103" style="position:absolute;left:7860;top:2010;width:1980;height:630" arcsize=".5" fillcolor="white [3212]" strokecolor="black [3213]" strokeweight="1pt">
                <v:shadow on="t" opacity=".5" offset="6pt,6pt"/>
                <v:textbox inset="5.85pt,.7pt,5.85pt,.7pt">
                  <w:txbxContent>
                    <w:p w:rsidR="00766EBF" w:rsidRPr="00766EBF" w:rsidRDefault="00766EBF" w:rsidP="00766EBF">
                      <w:pPr>
                        <w:jc w:val="center"/>
                        <w:rPr>
                          <w:rFonts w:ascii="ＭＳ ゴシック" w:eastAsia="ＭＳ ゴシック" w:hAnsi="ＭＳ ゴシック"/>
                          <w:b/>
                          <w:sz w:val="24"/>
                          <w:szCs w:val="24"/>
                        </w:rPr>
                      </w:pPr>
                      <w:r w:rsidRPr="00766EBF">
                        <w:rPr>
                          <w:rFonts w:ascii="ＭＳ ゴシック" w:eastAsia="ＭＳ ゴシック" w:hAnsi="ＭＳ ゴシック" w:hint="eastAsia"/>
                          <w:b/>
                          <w:sz w:val="24"/>
                          <w:szCs w:val="24"/>
                        </w:rPr>
                        <w:t>歯肉の状態</w:t>
                      </w:r>
                    </w:p>
                  </w:txbxContent>
                </v:textbox>
              </v:roundrect>
              <v:roundrect id="_x0000_s1104" style="position:absolute;left:6963;top:6000;width:3120;height:630" arcsize=".5" fillcolor="white [3212]" strokecolor="black [3213]" strokeweight="1pt">
                <v:shadow on="t" opacity=".5" offset="6pt,6pt"/>
                <v:textbox inset="5.85pt,.7pt,5.85pt,.7pt">
                  <w:txbxContent>
                    <w:p w:rsidR="00766EBF" w:rsidRPr="00766EBF" w:rsidRDefault="00EE149A" w:rsidP="00766EBF">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清潔･健康生活行動</w:t>
                      </w:r>
                    </w:p>
                  </w:txbxContent>
                </v:textbox>
              </v:roundrect>
              <v:roundrect id="_x0000_s1105" style="position:absolute;left:1620;top:6000;width:2505;height:630" arcsize=".5" fillcolor="white [3212]" strokecolor="black [3213]" strokeweight="1pt">
                <v:shadow on="t" opacity=".5" offset="6pt,6pt"/>
                <v:textbox inset="5.85pt,.7pt,5.85pt,.7pt">
                  <w:txbxContent>
                    <w:p w:rsidR="00EE149A" w:rsidRPr="00766EBF" w:rsidRDefault="00EE149A" w:rsidP="00EE149A">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歯みがき行動</w:t>
                      </w:r>
                    </w:p>
                  </w:txbxContent>
                </v:textbox>
              </v:roundrect>
              <v:roundrect id="_x0000_s1106" style="position:absolute;left:1620;top:2134;width:1980;height:630" arcsize=".5" fillcolor="white [3212]" strokecolor="black [3213]" strokeweight="1pt">
                <v:shadow on="t" opacity=".5" offset="6pt,6pt"/>
                <v:textbox inset="5.85pt,.7pt,5.85pt,.7pt">
                  <w:txbxContent>
                    <w:p w:rsidR="00EE149A" w:rsidRPr="00766EBF" w:rsidRDefault="00EE149A" w:rsidP="00EE149A">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食行動</w:t>
                      </w:r>
                    </w:p>
                  </w:txbxContent>
                </v:textbox>
              </v:roundrect>
            </v:group>
            <v:shapetype id="_x0000_t202" coordsize="21600,21600" o:spt="202" path="m,l,21600r21600,l21600,xe">
              <v:stroke joinstyle="miter"/>
              <v:path gradientshapeok="t" o:connecttype="rect"/>
            </v:shapetype>
            <v:shape id="_x0000_s1096" type="#_x0000_t202" style="position:absolute;left:5417;top:2635;width:750;height:1670" o:regroupid="3" filled="f" stroked="f">
              <v:textbox inset="5.85pt,.7pt,5.85pt,.7pt">
                <w:txbxContent>
                  <w:p w:rsidR="007F34A9" w:rsidRPr="007F34A9" w:rsidRDefault="007F34A9" w:rsidP="004100D5">
                    <w:pPr>
                      <w:spacing w:line="500" w:lineRule="exact"/>
                      <w:ind w:left="103" w:hangingChars="49" w:hanging="103"/>
                      <w:rPr>
                        <w:rFonts w:asciiTheme="majorEastAsia" w:eastAsiaTheme="majorEastAsia" w:hAnsiTheme="majorEastAsia"/>
                        <w:b/>
                      </w:rPr>
                    </w:pPr>
                    <w:r w:rsidRPr="007F34A9">
                      <w:rPr>
                        <w:rFonts w:asciiTheme="majorEastAsia" w:eastAsiaTheme="majorEastAsia" w:hAnsiTheme="majorEastAsia" w:hint="eastAsia"/>
                        <w:b/>
                      </w:rPr>
                      <w:t>３ 　２１</w:t>
                    </w:r>
                  </w:p>
                </w:txbxContent>
              </v:textbox>
            </v:shape>
          </v:group>
        </w:pict>
      </w:r>
    </w:p>
    <w:p w:rsidR="006F1759" w:rsidRDefault="006F1759"/>
    <w:p w:rsidR="006F1759" w:rsidRDefault="006F1759"/>
    <w:p w:rsidR="006F1759" w:rsidRDefault="006F1759"/>
    <w:p w:rsidR="006F1759" w:rsidRDefault="006F1759"/>
    <w:p w:rsidR="006F1759" w:rsidRDefault="006F1759"/>
    <w:p w:rsidR="006F1759" w:rsidRDefault="006F1759"/>
    <w:p w:rsidR="006F1759" w:rsidRDefault="006F1759"/>
    <w:p w:rsidR="006F1759" w:rsidRDefault="006F1759"/>
    <w:p w:rsidR="006F1759" w:rsidRDefault="006F1759"/>
    <w:p w:rsidR="006F1759" w:rsidRDefault="006F1759"/>
    <w:p w:rsidR="00A2560C" w:rsidRDefault="00A2560C"/>
    <w:p w:rsidR="006F1759" w:rsidRDefault="006F1759"/>
    <w:p w:rsidR="00A2560C" w:rsidRDefault="00673271">
      <w:r>
        <w:rPr>
          <w:noProof/>
        </w:rPr>
        <w:pict>
          <v:shape id="_x0000_s1127" type="#_x0000_t202" style="position:absolute;left:0;text-align:left;margin-left:.3pt;margin-top:8.7pt;width:127.95pt;height:25.95pt;z-index:251777024;mso-height-percent:200;mso-height-percent:200;mso-width-relative:margin;mso-height-relative:margin">
            <v:textbox style="mso-fit-shape-to-text:t">
              <w:txbxContent>
                <w:p w:rsidR="009E2910" w:rsidRDefault="009E2910" w:rsidP="003E0E52">
                  <w:pPr>
                    <w:jc w:val="center"/>
                  </w:pPr>
                  <w:r>
                    <w:rPr>
                      <w:rFonts w:hint="eastAsia"/>
                    </w:rPr>
                    <w:t>レーダーチャートの例</w:t>
                  </w:r>
                </w:p>
              </w:txbxContent>
            </v:textbox>
          </v:shape>
        </w:pict>
      </w:r>
    </w:p>
    <w:p w:rsidR="00A2560C" w:rsidRDefault="00A2560C"/>
    <w:p w:rsidR="00A2560C" w:rsidRDefault="00677F3B">
      <w:r>
        <w:rPr>
          <w:noProof/>
        </w:rPr>
        <w:drawing>
          <wp:anchor distT="0" distB="0" distL="114300" distR="114300" simplePos="0" relativeHeight="251807744" behindDoc="0" locked="0" layoutInCell="1" allowOverlap="1">
            <wp:simplePos x="0" y="0"/>
            <wp:positionH relativeFrom="column">
              <wp:posOffset>-54610</wp:posOffset>
            </wp:positionH>
            <wp:positionV relativeFrom="paragraph">
              <wp:posOffset>173990</wp:posOffset>
            </wp:positionV>
            <wp:extent cx="3143250" cy="1714500"/>
            <wp:effectExtent l="0" t="0" r="0" b="0"/>
            <wp:wrapNone/>
            <wp:docPr id="2" name="図 1" descr="小さな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小さな円.jpg"/>
                    <pic:cNvPicPr/>
                  </pic:nvPicPr>
                  <pic:blipFill>
                    <a:blip r:embed="rId7">
                      <a:clrChange>
                        <a:clrFrom>
                          <a:srgbClr val="FFFFFF"/>
                        </a:clrFrom>
                        <a:clrTo>
                          <a:srgbClr val="FFFFFF">
                            <a:alpha val="0"/>
                          </a:srgbClr>
                        </a:clrTo>
                      </a:clrChange>
                      <a:lum bright="-20000" contrast="30000"/>
                    </a:blip>
                    <a:stretch>
                      <a:fillRect/>
                    </a:stretch>
                  </pic:blipFill>
                  <pic:spPr>
                    <a:xfrm>
                      <a:off x="0" y="0"/>
                      <a:ext cx="3143250" cy="1714500"/>
                    </a:xfrm>
                    <a:prstGeom prst="rect">
                      <a:avLst/>
                    </a:prstGeom>
                  </pic:spPr>
                </pic:pic>
              </a:graphicData>
            </a:graphic>
          </wp:anchor>
        </w:drawing>
      </w:r>
      <w:r w:rsidR="00673271">
        <w:rPr>
          <w:noProof/>
        </w:rPr>
        <w:pict>
          <v:roundrect id="_x0000_s1126" style="position:absolute;left:0;text-align:left;margin-left:262.5pt;margin-top:14.15pt;width:62pt;height:15.9pt;z-index:251803648;mso-position-horizontal-relative:text;mso-position-vertical-relative:text" arcsize=".5" o:regroupid="2" fillcolor="white [3212]" strokecolor="black [3213]" strokeweight="1pt">
            <v:shadow opacity=".5" offset=",3pt" offset2="-8pt,-6pt"/>
            <v:textbox style="mso-next-textbox:#_x0000_s1126" inset="5.85pt,.7pt,5.85pt,.7pt">
              <w:txbxContent>
                <w:p w:rsidR="00D17CEA" w:rsidRPr="00D00F21" w:rsidRDefault="00D17CEA" w:rsidP="007A3B4D">
                  <w:pPr>
                    <w:spacing w:line="220" w:lineRule="exact"/>
                    <w:jc w:val="center"/>
                    <w:rPr>
                      <w:rFonts w:ascii="ＭＳ ゴシック" w:eastAsia="ＭＳ ゴシック" w:hAnsi="ＭＳ ゴシック"/>
                      <w:b/>
                      <w:sz w:val="16"/>
                      <w:szCs w:val="16"/>
                    </w:rPr>
                  </w:pPr>
                  <w:r w:rsidRPr="00D00F21">
                    <w:rPr>
                      <w:rFonts w:ascii="ＭＳ ゴシック" w:eastAsia="ＭＳ ゴシック" w:hAnsi="ＭＳ ゴシック" w:hint="eastAsia"/>
                      <w:b/>
                      <w:sz w:val="16"/>
                      <w:szCs w:val="16"/>
                    </w:rPr>
                    <w:t>食行動</w:t>
                  </w:r>
                </w:p>
              </w:txbxContent>
            </v:textbox>
          </v:roundrect>
        </w:pict>
      </w:r>
      <w:r w:rsidR="00673271">
        <w:rPr>
          <w:noProof/>
        </w:rPr>
        <w:pict>
          <v:roundrect id="_x0000_s1117" style="position:absolute;left:0;text-align:left;margin-left:-1pt;margin-top:14.15pt;width:60.9pt;height:15.9pt;z-index:251795456;mso-position-horizontal-relative:text;mso-position-vertical-relative:text" arcsize=".5" o:regroupid="1" fillcolor="white [3212]" strokecolor="black [3213]" strokeweight="1pt">
            <v:shadow opacity=".5" offset=",3pt" offset2="-8pt,-6pt"/>
            <v:textbox style="mso-next-textbox:#_x0000_s1117" inset="5.85pt,.7pt,5.85pt,.7pt">
              <w:txbxContent>
                <w:p w:rsidR="00D00F21" w:rsidRPr="00D00F21" w:rsidRDefault="00D00F21" w:rsidP="007A3B4D">
                  <w:pPr>
                    <w:spacing w:line="220" w:lineRule="exact"/>
                    <w:jc w:val="center"/>
                    <w:rPr>
                      <w:rFonts w:ascii="ＭＳ ゴシック" w:eastAsia="ＭＳ ゴシック" w:hAnsi="ＭＳ ゴシック"/>
                      <w:b/>
                      <w:sz w:val="16"/>
                      <w:szCs w:val="16"/>
                    </w:rPr>
                  </w:pPr>
                  <w:r w:rsidRPr="00D00F21">
                    <w:rPr>
                      <w:rFonts w:ascii="ＭＳ ゴシック" w:eastAsia="ＭＳ ゴシック" w:hAnsi="ＭＳ ゴシック" w:hint="eastAsia"/>
                      <w:b/>
                      <w:sz w:val="16"/>
                      <w:szCs w:val="16"/>
                    </w:rPr>
                    <w:t>食行動</w:t>
                  </w:r>
                </w:p>
              </w:txbxContent>
            </v:textbox>
          </v:roundrect>
        </w:pict>
      </w:r>
      <w:r w:rsidR="00673271">
        <w:rPr>
          <w:noProof/>
        </w:rPr>
        <w:pict>
          <v:roundrect id="_x0000_s1123" style="position:absolute;left:0;text-align:left;margin-left:445.95pt;margin-top:13.25pt;width:62pt;height:15.45pt;z-index:251800576;mso-position-horizontal-relative:text;mso-position-vertical-relative:text" arcsize=".5" o:regroupid="2" fillcolor="white [3212]" strokecolor="black [3213]" strokeweight="1pt">
            <v:shadow opacity=".5" offset=",3pt" offset2="-8pt,-6pt"/>
            <v:textbox style="mso-next-textbox:#_x0000_s1123" inset="5.85pt,.7pt,5.85pt,.7pt">
              <w:txbxContent>
                <w:p w:rsidR="00D17CEA" w:rsidRPr="00D00F21" w:rsidRDefault="00D17CEA" w:rsidP="007A3B4D">
                  <w:pPr>
                    <w:spacing w:line="220" w:lineRule="exact"/>
                    <w:jc w:val="center"/>
                    <w:rPr>
                      <w:rFonts w:ascii="ＭＳ ゴシック" w:eastAsia="ＭＳ ゴシック" w:hAnsi="ＭＳ ゴシック"/>
                      <w:b/>
                      <w:sz w:val="16"/>
                      <w:szCs w:val="16"/>
                    </w:rPr>
                  </w:pPr>
                  <w:r w:rsidRPr="00D00F21">
                    <w:rPr>
                      <w:rFonts w:ascii="ＭＳ ゴシック" w:eastAsia="ＭＳ ゴシック" w:hAnsi="ＭＳ ゴシック" w:hint="eastAsia"/>
                      <w:b/>
                      <w:sz w:val="16"/>
                      <w:szCs w:val="16"/>
                    </w:rPr>
                    <w:t>歯肉の状態</w:t>
                  </w:r>
                </w:p>
              </w:txbxContent>
            </v:textbox>
          </v:roundrect>
        </w:pict>
      </w:r>
      <w:r w:rsidR="00673271">
        <w:rPr>
          <w:noProof/>
        </w:rPr>
        <w:pict>
          <v:roundrect id="_x0000_s1114" style="position:absolute;left:0;text-align:left;margin-left:181.2pt;margin-top:14pt;width:60.9pt;height:15.45pt;z-index:251792384;mso-position-horizontal-relative:text;mso-position-vertical-relative:text" arcsize=".5" o:regroupid="1" fillcolor="white [3212]" strokecolor="black [3213]" strokeweight="1pt">
            <v:shadow opacity=".5" offset=",3pt" offset2="-8pt,-6pt"/>
            <v:textbox style="mso-next-textbox:#_x0000_s1114" inset="5.85pt,.7pt,5.85pt,.7pt">
              <w:txbxContent>
                <w:p w:rsidR="00D00F21" w:rsidRPr="00D00F21" w:rsidRDefault="00D00F21" w:rsidP="007A3B4D">
                  <w:pPr>
                    <w:spacing w:line="220" w:lineRule="exact"/>
                    <w:jc w:val="center"/>
                    <w:rPr>
                      <w:rFonts w:ascii="ＭＳ ゴシック" w:eastAsia="ＭＳ ゴシック" w:hAnsi="ＭＳ ゴシック"/>
                      <w:b/>
                      <w:sz w:val="16"/>
                      <w:szCs w:val="16"/>
                    </w:rPr>
                  </w:pPr>
                  <w:r w:rsidRPr="00D00F21">
                    <w:rPr>
                      <w:rFonts w:ascii="ＭＳ ゴシック" w:eastAsia="ＭＳ ゴシック" w:hAnsi="ＭＳ ゴシック" w:hint="eastAsia"/>
                      <w:b/>
                      <w:sz w:val="16"/>
                      <w:szCs w:val="16"/>
                    </w:rPr>
                    <w:t>歯肉の状態</w:t>
                  </w:r>
                </w:p>
              </w:txbxContent>
            </v:textbox>
          </v:roundrect>
        </w:pict>
      </w:r>
      <w:r w:rsidR="00673271">
        <w:rPr>
          <w:noProof/>
        </w:rPr>
        <w:pict>
          <v:shape id="_x0000_s1119" type="#_x0000_t19" style="position:absolute;left:0;text-align:left;margin-left:380.15pt;margin-top:14.15pt;width:124.55pt;height:46.2pt;rotation:694877fd;z-index:251796480;mso-position-horizontal-relative:text;mso-position-vertical-relative:text" coordsize="25143,21600" o:regroupid="2" adj="-6695693,-1152700,4553" path="wr-17047,,26153,43200,,485,25143,15073nfewr-17047,,26153,43200,,485,25143,15073l4553,21600nsxe" strokecolor="#7f7f7f [1612]" strokeweight="4pt">
            <v:stroke startarrow="block" endarrow="block"/>
            <v:shadow offset="-2pt,-1pt" offset2="-8pt,-6pt"/>
            <v:path o:connectlocs="0,485;25143,15073;4553,21600"/>
            <v:textbox inset="5.85pt,.7pt,5.85pt,.7pt"/>
          </v:shape>
        </w:pict>
      </w:r>
      <w:r w:rsidR="00673271">
        <w:rPr>
          <w:noProof/>
        </w:rPr>
        <w:pict>
          <v:shape id="_x0000_s1110" type="#_x0000_t19" style="position:absolute;left:0;text-align:left;margin-left:114.35pt;margin-top:14.15pt;width:122.3pt;height:46.2pt;rotation:694877fd;z-index:251788288;mso-position-horizontal-relative:text;mso-position-vertical-relative:text" coordsize="25143,21600" o:regroupid="1" adj="-6695693,-1152700,4553" path="wr-17047,,26153,43200,,485,25143,15073nfewr-17047,,26153,43200,,485,25143,15073l4553,21600nsxe" strokecolor="#7f7f7f [1612]" strokeweight="4pt">
            <v:stroke startarrow="block" endarrow="block"/>
            <v:shadow offset="-2pt,-1pt" offset2="-8pt,-6pt"/>
            <v:path o:connectlocs="0,485;25143,15073;4553,21600"/>
            <v:textbox inset="5.85pt,.7pt,5.85pt,.7pt"/>
          </v:shape>
        </w:pict>
      </w:r>
      <w:r w:rsidR="00A74B9E">
        <w:rPr>
          <w:noProof/>
        </w:rPr>
        <w:drawing>
          <wp:anchor distT="0" distB="0" distL="114300" distR="114300" simplePos="0" relativeHeight="251787264" behindDoc="0" locked="0" layoutInCell="1" allowOverlap="1">
            <wp:simplePos x="0" y="0"/>
            <wp:positionH relativeFrom="column">
              <wp:posOffset>3402965</wp:posOffset>
            </wp:positionH>
            <wp:positionV relativeFrom="paragraph">
              <wp:posOffset>116840</wp:posOffset>
            </wp:positionV>
            <wp:extent cx="3057525" cy="1819275"/>
            <wp:effectExtent l="19050" t="0" r="0" b="0"/>
            <wp:wrapNone/>
            <wp:docPr id="11" name="図 7" descr="D:\27 年度\養護部会　保健指導資料\大きい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27 年度\養護部会　保健指導資料\大きい円.jpg"/>
                    <pic:cNvPicPr>
                      <a:picLocks noChangeAspect="1" noChangeArrowheads="1"/>
                    </pic:cNvPicPr>
                  </pic:nvPicPr>
                  <pic:blipFill>
                    <a:blip r:embed="rId8">
                      <a:clrChange>
                        <a:clrFrom>
                          <a:srgbClr val="FFFFFF"/>
                        </a:clrFrom>
                        <a:clrTo>
                          <a:srgbClr val="FFFFFF">
                            <a:alpha val="0"/>
                          </a:srgbClr>
                        </a:clrTo>
                      </a:clrChange>
                      <a:lum bright="-10000" contrast="30000"/>
                    </a:blip>
                    <a:srcRect/>
                    <a:stretch>
                      <a:fillRect/>
                    </a:stretch>
                  </pic:blipFill>
                  <pic:spPr bwMode="auto">
                    <a:xfrm>
                      <a:off x="0" y="0"/>
                      <a:ext cx="3057525" cy="1819275"/>
                    </a:xfrm>
                    <a:prstGeom prst="rect">
                      <a:avLst/>
                    </a:prstGeom>
                    <a:noFill/>
                    <a:ln w="9525">
                      <a:noFill/>
                      <a:miter lim="800000"/>
                      <a:headEnd/>
                      <a:tailEnd/>
                    </a:ln>
                  </pic:spPr>
                </pic:pic>
              </a:graphicData>
            </a:graphic>
          </wp:anchor>
        </w:drawing>
      </w:r>
    </w:p>
    <w:p w:rsidR="00A2560C" w:rsidRDefault="00673271">
      <w:r>
        <w:rPr>
          <w:noProof/>
        </w:rPr>
        <w:pict>
          <v:shape id="_x0000_s1122" type="#_x0000_t19" style="position:absolute;left:0;text-align:left;margin-left:257.75pt;margin-top:2.15pt;width:110.45pt;height:32.85pt;rotation:-1509228fd;z-index:251799552" coordsize="32475,21600" o:regroupid="2" adj="-10587275,-3689603,20490" path="wr-1110,,42090,43200,,14764,32475,3630nfewr-1110,,42090,43200,,14764,32475,3630l20490,21600nsxe" strokecolor="#7f7f7f [1612]" strokeweight="4pt">
            <v:stroke startarrow="block" endarrow="block"/>
            <v:shadow offset="-2pt,-1pt" offset2="-8pt,-6pt"/>
            <v:path o:connectlocs="0,14764;32475,3630;20490,21600"/>
            <v:textbox inset="5.85pt,.7pt,5.85pt,.7pt"/>
          </v:shape>
        </w:pict>
      </w:r>
      <w:r>
        <w:rPr>
          <w:noProof/>
        </w:rPr>
        <w:pict>
          <v:shape id="_x0000_s1113" type="#_x0000_t19" style="position:absolute;left:0;text-align:left;margin-left:-5.85pt;margin-top:2.15pt;width:108.5pt;height:32.85pt;rotation:-1509228fd;z-index:251791360" coordsize="32475,21600" o:regroupid="1" adj="-10587275,-3689603,20490" path="wr-1110,,42090,43200,,14764,32475,3630nfewr-1110,,42090,43200,,14764,32475,3630l20490,21600nsxe" strokecolor="#7f7f7f [1612]" strokeweight="4pt">
            <v:stroke startarrow="block" endarrow="block"/>
            <v:shadow offset="-2pt,-1pt" offset2="-8pt,-6pt"/>
            <v:path o:connectlocs="0,14764;32475,3630;20490,21600"/>
            <v:textbox inset="5.85pt,.7pt,5.85pt,.7pt"/>
          </v:shape>
        </w:pict>
      </w:r>
    </w:p>
    <w:p w:rsidR="00A2560C" w:rsidRDefault="00A2560C"/>
    <w:p w:rsidR="00A2560C" w:rsidRDefault="00A2560C"/>
    <w:p w:rsidR="00FC61F3" w:rsidRDefault="00FC61F3"/>
    <w:p w:rsidR="00FC61F3" w:rsidRDefault="00673271">
      <w:r>
        <w:rPr>
          <w:noProof/>
        </w:rPr>
        <w:pict>
          <v:shape id="_x0000_s1121" type="#_x0000_t19" style="position:absolute;left:0;text-align:left;margin-left:252.45pt;margin-top:3.75pt;width:124.5pt;height:46.2pt;rotation:13697241fd;z-index:251798528" coordsize="36211,21600" o:regroupid="2" adj="-8908975,-1094435,15522" path="wr-6078,,37122,43200,,6579,36211,15393nfewr-6078,,37122,43200,,6579,36211,15393l15522,21600nsxe" strokecolor="#7f7f7f [1612]" strokeweight="4pt">
            <v:stroke startarrow="block" endarrow="block"/>
            <v:shadow offset="-2pt,-1pt" offset2="-8pt,-6pt"/>
            <v:path o:connectlocs="0,6579;36211,15393;15522,21600"/>
            <v:textbox inset="5.85pt,.7pt,5.85pt,.7pt"/>
          </v:shape>
        </w:pict>
      </w:r>
      <w:r>
        <w:rPr>
          <w:noProof/>
        </w:rPr>
        <w:pict>
          <v:shape id="_x0000_s1120" type="#_x0000_t19" style="position:absolute;left:0;text-align:left;margin-left:377.05pt;margin-top:9.65pt;width:143.7pt;height:43pt;rotation:10378673fd;z-index:251797504" coordsize="35386,21600" o:regroupid="2" adj="-11239688,-3245216,21363" path="wr-237,,42963,43200,,18409,35386,5171nfewr-237,,42963,43200,,18409,35386,5171l21363,21600nsxe" strokecolor="#7f7f7f [1612]" strokeweight="4pt">
            <v:stroke startarrow="block" endarrow="block"/>
            <v:shadow offset="-2pt,-1pt" offset2="-8pt,-6pt"/>
            <v:path o:connectlocs="0,18409;35386,5171;21363,21600"/>
            <v:textbox inset="5.85pt,.7pt,5.85pt,.7pt"/>
          </v:shape>
        </w:pict>
      </w:r>
      <w:r>
        <w:rPr>
          <w:noProof/>
        </w:rPr>
        <w:pict>
          <v:shape id="_x0000_s1112" type="#_x0000_t19" style="position:absolute;left:0;text-align:left;margin-left:-11.05pt;margin-top:3.75pt;width:122.3pt;height:46.2pt;rotation:13697241fd;z-index:251790336" coordsize="36211,21600" o:regroupid="1" adj="-8908975,-1094435,15522" path="wr-6078,,37122,43200,,6579,36211,15393nfewr-6078,,37122,43200,,6579,36211,15393l15522,21600nsxe" strokecolor="#7f7f7f [1612]" strokeweight="4pt">
            <v:stroke startarrow="block" endarrow="block"/>
            <v:shadow offset="-2pt,-1pt" offset2="-8pt,-6pt"/>
            <v:path o:connectlocs="0,6579;36211,15393;15522,21600"/>
            <v:textbox inset="5.85pt,.7pt,5.85pt,.7pt"/>
          </v:shape>
        </w:pict>
      </w:r>
      <w:r>
        <w:rPr>
          <w:noProof/>
        </w:rPr>
        <w:pict>
          <v:shape id="_x0000_s1111" type="#_x0000_t19" style="position:absolute;left:0;text-align:left;margin-left:111.3pt;margin-top:9.65pt;width:141.15pt;height:43pt;rotation:10378673fd;z-index:251789312" coordsize="35386,21600" o:regroupid="1" adj="-11239688,-3245216,21363" path="wr-237,,42963,43200,,18409,35386,5171nfewr-237,,42963,43200,,18409,35386,5171l21363,21600nsxe" strokecolor="#7f7f7f [1612]" strokeweight="4pt">
            <v:stroke startarrow="block" endarrow="block"/>
            <v:shadow offset="-2pt,-1pt" offset2="-8pt,-6pt"/>
            <v:path o:connectlocs="0,18409;35386,5171;21363,21600"/>
            <v:textbox inset="5.85pt,.7pt,5.85pt,.7pt"/>
          </v:shape>
        </w:pict>
      </w:r>
    </w:p>
    <w:p w:rsidR="00A2560C" w:rsidRDefault="00A2560C"/>
    <w:p w:rsidR="009E2910" w:rsidRDefault="00673271">
      <w:r>
        <w:rPr>
          <w:noProof/>
        </w:rPr>
        <w:pict>
          <v:roundrect id="_x0000_s1124" style="position:absolute;left:0;text-align:left;margin-left:420.1pt;margin-top:8.15pt;width:87.85pt;height:16.05pt;z-index:251801600" arcsize=".5" o:regroupid="2" fillcolor="white [3212]" strokecolor="black [3213]" strokeweight="1pt">
            <v:shadow opacity=".5" offset=",3pt" offset2="-8pt,-6pt"/>
            <v:textbox style="mso-next-textbox:#_x0000_s1124" inset="5.85pt,.7pt,5.85pt,.7pt">
              <w:txbxContent>
                <w:p w:rsidR="00D17CEA" w:rsidRPr="003611F0" w:rsidRDefault="00D17CEA" w:rsidP="007A3B4D">
                  <w:pPr>
                    <w:spacing w:line="220" w:lineRule="exact"/>
                    <w:jc w:val="center"/>
                    <w:rPr>
                      <w:rFonts w:ascii="ＭＳ ゴシック" w:eastAsia="ＭＳ ゴシック" w:hAnsi="ＭＳ ゴシック"/>
                      <w:b/>
                      <w:w w:val="80"/>
                      <w:sz w:val="24"/>
                      <w:szCs w:val="24"/>
                    </w:rPr>
                  </w:pPr>
                  <w:r w:rsidRPr="003611F0">
                    <w:rPr>
                      <w:rFonts w:ascii="ＭＳ ゴシック" w:eastAsia="ＭＳ ゴシック" w:hAnsi="ＭＳ ゴシック" w:hint="eastAsia"/>
                      <w:b/>
                      <w:w w:val="80"/>
                      <w:sz w:val="16"/>
                      <w:szCs w:val="16"/>
                    </w:rPr>
                    <w:t>清潔･健康生活行動</w:t>
                  </w:r>
                </w:p>
              </w:txbxContent>
            </v:textbox>
          </v:roundrect>
        </w:pict>
      </w:r>
      <w:r>
        <w:rPr>
          <w:noProof/>
        </w:rPr>
        <w:pict>
          <v:roundrect id="_x0000_s1125" style="position:absolute;left:0;text-align:left;margin-left:260.25pt;margin-top:9.65pt;width:70.95pt;height:16.05pt;z-index:251802624" arcsize=".5" o:regroupid="2" fillcolor="white [3212]" strokecolor="black [3213]" strokeweight="1pt">
            <v:shadow opacity=".5" offset=",3pt" offset2="-8pt,-6pt"/>
            <v:textbox style="mso-next-textbox:#_x0000_s1125" inset="5.85pt,.7pt,5.85pt,.7pt">
              <w:txbxContent>
                <w:p w:rsidR="00D17CEA" w:rsidRPr="003611F0" w:rsidRDefault="00D17CEA" w:rsidP="007A3B4D">
                  <w:pPr>
                    <w:spacing w:line="220" w:lineRule="exact"/>
                    <w:jc w:val="center"/>
                    <w:rPr>
                      <w:rFonts w:ascii="ＭＳ ゴシック" w:eastAsia="ＭＳ ゴシック" w:hAnsi="ＭＳ ゴシック"/>
                      <w:b/>
                      <w:w w:val="80"/>
                      <w:sz w:val="16"/>
                      <w:szCs w:val="16"/>
                    </w:rPr>
                  </w:pPr>
                  <w:r w:rsidRPr="003611F0">
                    <w:rPr>
                      <w:rFonts w:ascii="ＭＳ ゴシック" w:eastAsia="ＭＳ ゴシック" w:hAnsi="ＭＳ ゴシック" w:hint="eastAsia"/>
                      <w:b/>
                      <w:w w:val="80"/>
                      <w:sz w:val="16"/>
                      <w:szCs w:val="16"/>
                    </w:rPr>
                    <w:t>歯みがき行動</w:t>
                  </w:r>
                </w:p>
              </w:txbxContent>
            </v:textbox>
          </v:roundrect>
        </w:pict>
      </w:r>
      <w:r>
        <w:rPr>
          <w:noProof/>
        </w:rPr>
        <w:pict>
          <v:roundrect id="_x0000_s1116" style="position:absolute;left:0;text-align:left;margin-left:-3.25pt;margin-top:9.65pt;width:69.55pt;height:16.05pt;z-index:251794432" arcsize=".5" o:regroupid="1" fillcolor="white [3212]" strokecolor="black [3213]" strokeweight="1pt">
            <v:shadow opacity=".5" offset=",3pt" offset2="-8pt,-6pt"/>
            <v:textbox style="mso-next-textbox:#_x0000_s1116" inset="5.85pt,.7pt,5.85pt,.7pt">
              <w:txbxContent>
                <w:p w:rsidR="00D00F21" w:rsidRPr="003611F0" w:rsidRDefault="00D00F21" w:rsidP="007A3B4D">
                  <w:pPr>
                    <w:spacing w:line="220" w:lineRule="exact"/>
                    <w:jc w:val="center"/>
                    <w:rPr>
                      <w:rFonts w:ascii="ＭＳ ゴシック" w:eastAsia="ＭＳ ゴシック" w:hAnsi="ＭＳ ゴシック"/>
                      <w:b/>
                      <w:w w:val="80"/>
                      <w:sz w:val="16"/>
                      <w:szCs w:val="16"/>
                    </w:rPr>
                  </w:pPr>
                  <w:r w:rsidRPr="003611F0">
                    <w:rPr>
                      <w:rFonts w:ascii="ＭＳ ゴシック" w:eastAsia="ＭＳ ゴシック" w:hAnsi="ＭＳ ゴシック" w:hint="eastAsia"/>
                      <w:b/>
                      <w:w w:val="80"/>
                      <w:sz w:val="16"/>
                      <w:szCs w:val="16"/>
                    </w:rPr>
                    <w:t>歯みがき行動</w:t>
                  </w:r>
                </w:p>
              </w:txbxContent>
            </v:textbox>
          </v:roundrect>
        </w:pict>
      </w:r>
      <w:r>
        <w:rPr>
          <w:noProof/>
        </w:rPr>
        <w:pict>
          <v:roundrect id="_x0000_s1115" style="position:absolute;left:0;text-align:left;margin-left:153.6pt;margin-top:9.65pt;width:86.9pt;height:16.05pt;z-index:251793408" arcsize=".5" o:regroupid="1" fillcolor="white [3212]" strokecolor="black [3213]" strokeweight="1pt">
            <v:shadow opacity=".5" offset=",3pt" offset2="-8pt,-6pt"/>
            <v:textbox style="mso-next-textbox:#_x0000_s1115" inset="5.85pt,.7pt,5.85pt,.7pt">
              <w:txbxContent>
                <w:p w:rsidR="00D00F21" w:rsidRPr="003611F0" w:rsidRDefault="00D00F21" w:rsidP="007A3B4D">
                  <w:pPr>
                    <w:spacing w:line="220" w:lineRule="exact"/>
                    <w:jc w:val="center"/>
                    <w:rPr>
                      <w:rFonts w:ascii="ＭＳ ゴシック" w:eastAsia="ＭＳ ゴシック" w:hAnsi="ＭＳ ゴシック"/>
                      <w:b/>
                      <w:w w:val="80"/>
                      <w:sz w:val="24"/>
                      <w:szCs w:val="24"/>
                    </w:rPr>
                  </w:pPr>
                  <w:r w:rsidRPr="003611F0">
                    <w:rPr>
                      <w:rFonts w:ascii="ＭＳ ゴシック" w:eastAsia="ＭＳ ゴシック" w:hAnsi="ＭＳ ゴシック" w:hint="eastAsia"/>
                      <w:b/>
                      <w:w w:val="80"/>
                      <w:sz w:val="16"/>
                      <w:szCs w:val="16"/>
                    </w:rPr>
                    <w:t>清潔･健康生活行動</w:t>
                  </w:r>
                </w:p>
              </w:txbxContent>
            </v:textbox>
          </v:roundrect>
        </w:pict>
      </w:r>
    </w:p>
    <w:p w:rsidR="009E2910" w:rsidRDefault="009E2910"/>
    <w:p w:rsidR="009E2910" w:rsidRDefault="00673271">
      <w:r>
        <w:rPr>
          <w:noProof/>
        </w:rPr>
        <w:pict>
          <v:shape id="_x0000_s1128" type="#_x0000_t202" style="position:absolute;left:0;text-align:left;margin-left:-.5pt;margin-top:5.45pt;width:242.6pt;height:103.2pt;z-index:251779072;mso-height-percent:200;mso-height-percent:200;mso-width-relative:margin;mso-height-relative:margin" strokeweight="1pt">
            <v:stroke dashstyle="1 1"/>
            <v:textbox style="mso-fit-shape-to-text:t">
              <w:txbxContent>
                <w:p w:rsidR="009E2910" w:rsidRPr="00673271" w:rsidRDefault="009E2910" w:rsidP="005D79FE">
                  <w:pPr>
                    <w:jc w:val="center"/>
                    <w:rPr>
                      <w:rFonts w:ascii="HG丸ｺﾞｼｯｸM-PRO" w:eastAsia="HG丸ｺﾞｼｯｸM-PRO" w:hAnsi="HG丸ｺﾞｼｯｸM-PRO"/>
                      <w:sz w:val="20"/>
                      <w:szCs w:val="20"/>
                    </w:rPr>
                  </w:pPr>
                  <w:r w:rsidRPr="00673271">
                    <w:rPr>
                      <w:rFonts w:ascii="HG丸ｺﾞｼｯｸM-PRO" w:eastAsia="HG丸ｺﾞｼｯｸM-PRO" w:hAnsi="HG丸ｺﾞｼｯｸM-PRO" w:hint="eastAsia"/>
                      <w:sz w:val="20"/>
                      <w:szCs w:val="20"/>
                    </w:rPr>
                    <w:t>★小さな多角形になった人★</w:t>
                  </w:r>
                </w:p>
                <w:p w:rsidR="009E2910" w:rsidRPr="00673271" w:rsidRDefault="00131850" w:rsidP="005D79FE">
                  <w:pPr>
                    <w:spacing w:line="220" w:lineRule="exact"/>
                    <w:ind w:firstLineChars="100" w:firstLine="180"/>
                    <w:rPr>
                      <w:rFonts w:ascii="HG丸ｺﾞｼｯｸM-PRO" w:eastAsia="HG丸ｺﾞｼｯｸM-PRO" w:hAnsi="HG丸ｺﾞｼｯｸM-PRO"/>
                      <w:sz w:val="18"/>
                      <w:szCs w:val="18"/>
                    </w:rPr>
                  </w:pPr>
                  <w:r w:rsidRPr="00673271">
                    <w:rPr>
                      <w:rFonts w:ascii="HG丸ｺﾞｼｯｸM-PRO" w:eastAsia="HG丸ｺﾞｼｯｸM-PRO" w:hAnsi="HG丸ｺﾞｼｯｸM-PRO" w:hint="eastAsia"/>
                      <w:sz w:val="18"/>
                      <w:szCs w:val="18"/>
                    </w:rPr>
                    <w:t>ふだんの生活や行動のバランスがとれていないことが多いようです。</w:t>
                  </w:r>
                  <w:r w:rsidR="0008136E" w:rsidRPr="00673271">
                    <w:rPr>
                      <w:rFonts w:ascii="HG丸ｺﾞｼｯｸM-PRO" w:eastAsia="HG丸ｺﾞｼｯｸM-PRO" w:hAnsi="HG丸ｺﾞｼｯｸM-PRO" w:hint="eastAsia"/>
                      <w:sz w:val="18"/>
                      <w:szCs w:val="18"/>
                    </w:rPr>
                    <w:t>身の回り</w:t>
                  </w:r>
                  <w:r w:rsidR="005D79FE" w:rsidRPr="00673271">
                    <w:rPr>
                      <w:rFonts w:ascii="HG丸ｺﾞｼｯｸM-PRO" w:eastAsia="HG丸ｺﾞｼｯｸM-PRO" w:hAnsi="HG丸ｺﾞｼｯｸM-PRO" w:hint="eastAsia"/>
                      <w:sz w:val="18"/>
                      <w:szCs w:val="18"/>
                    </w:rPr>
                    <w:t>の清潔や、歯によい生活についてもう一度振り返ってみましょう。自分にできることは何かを考えて、毎日の生活に取り入れていけば、よい習慣ができてきます。</w:t>
                  </w:r>
                </w:p>
                <w:p w:rsidR="005D79FE" w:rsidRPr="00673271" w:rsidRDefault="005D79FE" w:rsidP="005D79FE">
                  <w:pPr>
                    <w:spacing w:line="220" w:lineRule="exact"/>
                    <w:rPr>
                      <w:rFonts w:ascii="HG丸ｺﾞｼｯｸM-PRO" w:eastAsia="HG丸ｺﾞｼｯｸM-PRO" w:hAnsi="HG丸ｺﾞｼｯｸM-PRO"/>
                      <w:sz w:val="18"/>
                      <w:szCs w:val="18"/>
                    </w:rPr>
                  </w:pPr>
                  <w:r w:rsidRPr="00673271">
                    <w:rPr>
                      <w:rFonts w:ascii="HG丸ｺﾞｼｯｸM-PRO" w:eastAsia="HG丸ｺﾞｼｯｸM-PRO" w:hAnsi="HG丸ｺﾞｼｯｸM-PRO" w:hint="eastAsia"/>
                      <w:sz w:val="18"/>
                      <w:szCs w:val="18"/>
                    </w:rPr>
                    <w:t xml:space="preserve">　このチェック表を持ち帰って</w:t>
                  </w:r>
                  <w:r w:rsidR="0008136E" w:rsidRPr="00673271">
                    <w:rPr>
                      <w:rFonts w:ascii="HG丸ｺﾞｼｯｸM-PRO" w:eastAsia="HG丸ｺﾞｼｯｸM-PRO" w:hAnsi="HG丸ｺﾞｼｯｸM-PRO" w:hint="eastAsia"/>
                      <w:sz w:val="18"/>
                      <w:szCs w:val="18"/>
                    </w:rPr>
                    <w:t>家</w:t>
                  </w:r>
                  <w:r w:rsidRPr="00673271">
                    <w:rPr>
                      <w:rFonts w:ascii="HG丸ｺﾞｼｯｸM-PRO" w:eastAsia="HG丸ｺﾞｼｯｸM-PRO" w:hAnsi="HG丸ｺﾞｼｯｸM-PRO" w:hint="eastAsia"/>
                      <w:sz w:val="18"/>
                      <w:szCs w:val="18"/>
                    </w:rPr>
                    <w:t>の人と一緒に生活の見直しをしてみましょう。</w:t>
                  </w:r>
                </w:p>
              </w:txbxContent>
            </v:textbox>
          </v:shape>
        </w:pict>
      </w:r>
      <w:r>
        <w:rPr>
          <w:noProof/>
        </w:rPr>
        <w:pict>
          <v:shape id="_x0000_s1129" type="#_x0000_t202" style="position:absolute;left:0;text-align:left;margin-left:267.6pt;margin-top:4.85pt;width:242.6pt;height:103.2pt;z-index:251780096;mso-width-relative:margin;mso-height-relative:margin" strokeweight="1pt">
            <v:stroke dashstyle="1 1"/>
            <v:textbox>
              <w:txbxContent>
                <w:p w:rsidR="005D79FE" w:rsidRPr="00673271" w:rsidRDefault="005D79FE" w:rsidP="005D79FE">
                  <w:pPr>
                    <w:jc w:val="center"/>
                    <w:rPr>
                      <w:rFonts w:ascii="HG丸ｺﾞｼｯｸM-PRO" w:eastAsia="HG丸ｺﾞｼｯｸM-PRO" w:hAnsi="HG丸ｺﾞｼｯｸM-PRO"/>
                      <w:sz w:val="20"/>
                      <w:szCs w:val="20"/>
                    </w:rPr>
                  </w:pPr>
                  <w:r w:rsidRPr="00673271">
                    <w:rPr>
                      <w:rFonts w:ascii="HG丸ｺﾞｼｯｸM-PRO" w:eastAsia="HG丸ｺﾞｼｯｸM-PRO" w:hAnsi="HG丸ｺﾞｼｯｸM-PRO" w:hint="eastAsia"/>
                      <w:sz w:val="20"/>
                      <w:szCs w:val="20"/>
                    </w:rPr>
                    <w:t>★大きな円になった人★</w:t>
                  </w:r>
                </w:p>
                <w:p w:rsidR="005D79FE" w:rsidRPr="00673271" w:rsidRDefault="005D79FE" w:rsidP="0008136E">
                  <w:pPr>
                    <w:spacing w:line="280" w:lineRule="exact"/>
                    <w:ind w:firstLineChars="100" w:firstLine="180"/>
                    <w:rPr>
                      <w:rFonts w:ascii="HG丸ｺﾞｼｯｸM-PRO" w:eastAsia="HG丸ｺﾞｼｯｸM-PRO" w:hAnsi="HG丸ｺﾞｼｯｸM-PRO"/>
                      <w:sz w:val="18"/>
                      <w:szCs w:val="18"/>
                    </w:rPr>
                  </w:pPr>
                  <w:r w:rsidRPr="00673271">
                    <w:rPr>
                      <w:rFonts w:ascii="HG丸ｺﾞｼｯｸM-PRO" w:eastAsia="HG丸ｺﾞｼｯｸM-PRO" w:hAnsi="HG丸ｺﾞｼｯｸM-PRO" w:hint="eastAsia"/>
                      <w:sz w:val="18"/>
                      <w:szCs w:val="18"/>
                    </w:rPr>
                    <w:t>ふだんから健康に気をつけた生活や行動ができているようです。</w:t>
                  </w:r>
                </w:p>
                <w:p w:rsidR="005D79FE" w:rsidRPr="00673271" w:rsidRDefault="005D79FE" w:rsidP="0008136E">
                  <w:pPr>
                    <w:spacing w:line="280" w:lineRule="exact"/>
                    <w:ind w:firstLineChars="100" w:firstLine="180"/>
                    <w:rPr>
                      <w:rFonts w:ascii="HG丸ｺﾞｼｯｸM-PRO" w:eastAsia="HG丸ｺﾞｼｯｸM-PRO" w:hAnsi="HG丸ｺﾞｼｯｸM-PRO"/>
                      <w:sz w:val="18"/>
                      <w:szCs w:val="18"/>
                    </w:rPr>
                  </w:pPr>
                  <w:r w:rsidRPr="00673271">
                    <w:rPr>
                      <w:rFonts w:ascii="HG丸ｺﾞｼｯｸM-PRO" w:eastAsia="HG丸ｺﾞｼｯｸM-PRO" w:hAnsi="HG丸ｺﾞｼｯｸM-PRO" w:hint="eastAsia"/>
                      <w:sz w:val="18"/>
                      <w:szCs w:val="18"/>
                    </w:rPr>
                    <w:t>もし、他のところより低い部分があれば、そこは見直しが必要なところです。そこに気をつけて生活することで、さらに健康な生活ができるでしょう。</w:t>
                  </w:r>
                </w:p>
              </w:txbxContent>
            </v:textbox>
          </v:shape>
        </w:pict>
      </w:r>
    </w:p>
    <w:p w:rsidR="005D79FE" w:rsidRDefault="005D79FE">
      <w:bookmarkStart w:id="0" w:name="_GoBack"/>
      <w:bookmarkEnd w:id="0"/>
    </w:p>
    <w:p w:rsidR="005D79FE" w:rsidRDefault="005D79FE"/>
    <w:p w:rsidR="005D79FE" w:rsidRDefault="005D79FE"/>
    <w:p w:rsidR="006F1759" w:rsidRDefault="006F1759"/>
    <w:p w:rsidR="006F1759" w:rsidRDefault="006F1759"/>
    <w:p w:rsidR="006F1759" w:rsidRDefault="007B465C">
      <w:r>
        <w:rPr>
          <w:noProof/>
        </w:rPr>
        <w:drawing>
          <wp:anchor distT="0" distB="0" distL="114300" distR="114300" simplePos="0" relativeHeight="251786240" behindDoc="0" locked="0" layoutInCell="1" allowOverlap="1">
            <wp:simplePos x="0" y="0"/>
            <wp:positionH relativeFrom="column">
              <wp:posOffset>5541469</wp:posOffset>
            </wp:positionH>
            <wp:positionV relativeFrom="paragraph">
              <wp:posOffset>27305</wp:posOffset>
            </wp:positionV>
            <wp:extent cx="914400" cy="685800"/>
            <wp:effectExtent l="0" t="0" r="0" b="0"/>
            <wp:wrapNone/>
            <wp:docPr id="10" name="図 9" descr="015412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5412s.jpg"/>
                    <pic:cNvPicPr/>
                  </pic:nvPicPr>
                  <pic:blipFill>
                    <a:blip r:embed="rId9"/>
                    <a:stretch>
                      <a:fillRect/>
                    </a:stretch>
                  </pic:blipFill>
                  <pic:spPr>
                    <a:xfrm>
                      <a:off x="0" y="0"/>
                      <a:ext cx="914400" cy="685800"/>
                    </a:xfrm>
                    <a:prstGeom prst="rect">
                      <a:avLst/>
                    </a:prstGeom>
                  </pic:spPr>
                </pic:pic>
              </a:graphicData>
            </a:graphic>
          </wp:anchor>
        </w:drawing>
      </w:r>
      <w:r w:rsidR="0067327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32" type="#_x0000_t136" style="position:absolute;left:0;text-align:left;margin-left:10.75pt;margin-top:15.2pt;width:405pt;height:24pt;z-index:251785216;mso-position-horizontal-relative:text;mso-position-vertical-relative:text" fillcolor="#0070c0">
            <v:shadow color="#868686"/>
            <v:textpath style="font-family:&quot;HG創英角ｺﾞｼｯｸUB&quot;;v-text-reverse:t;v-text-kern:t" trim="t" fitpath="t" string="これから自分ができそうなことを書こう！"/>
          </v:shape>
        </w:pict>
      </w:r>
    </w:p>
    <w:p w:rsidR="006F1759" w:rsidRDefault="006F1759"/>
    <w:p w:rsidR="006F1759" w:rsidRDefault="00673271">
      <w:r>
        <w:rPr>
          <w:noProof/>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130" type="#_x0000_t98" style="position:absolute;left:0;text-align:left;margin-left:9.25pt;margin-top:3.2pt;width:490.45pt;height:127pt;z-index:251783168" adj="1279" filled="f" strokecolor="black [3213]" strokeweight="1pt">
            <v:textbox inset="5.85pt,.7pt,5.85pt,.7pt">
              <w:txbxContent>
                <w:p w:rsidR="007B465C" w:rsidRPr="00454D14" w:rsidRDefault="007B465C" w:rsidP="00454D14">
                  <w:pPr>
                    <w:spacing w:line="480" w:lineRule="auto"/>
                    <w:rPr>
                      <w:u w:val="single"/>
                    </w:rPr>
                  </w:pPr>
                  <w:r>
                    <w:rPr>
                      <w:rFonts w:hint="eastAsia"/>
                    </w:rPr>
                    <w:t xml:space="preserve">　　　　　　　　　　　　　　　　　　　　</w:t>
                  </w:r>
                  <w:r w:rsidR="003A4DF2">
                    <w:rPr>
                      <w:rFonts w:hint="eastAsia"/>
                      <w:u w:val="single"/>
                    </w:rPr>
                    <w:t xml:space="preserve">　　年　</w:t>
                  </w:r>
                  <w:r w:rsidRPr="00454D14">
                    <w:rPr>
                      <w:rFonts w:hint="eastAsia"/>
                      <w:u w:val="single"/>
                    </w:rPr>
                    <w:t xml:space="preserve">　　番　氏名　　　　　　　　　　　</w:t>
                  </w:r>
                  <w:r w:rsidR="00454D14">
                    <w:rPr>
                      <w:rFonts w:hint="eastAsia"/>
                      <w:u w:val="single"/>
                    </w:rPr>
                    <w:t xml:space="preserve">　　</w:t>
                  </w:r>
                </w:p>
              </w:txbxContent>
            </v:textbox>
          </v:shape>
        </w:pict>
      </w:r>
    </w:p>
    <w:p w:rsidR="006F1759" w:rsidRDefault="006F1759"/>
    <w:p w:rsidR="006F1759" w:rsidRDefault="006F1759"/>
    <w:p w:rsidR="006F1759" w:rsidRDefault="006F1759"/>
    <w:p w:rsidR="006F1759" w:rsidRPr="00E614C4" w:rsidRDefault="00673271">
      <w:r>
        <w:rPr>
          <w:rFonts w:ascii="ＭＳ Ｐゴシック" w:eastAsia="ＭＳ Ｐゴシック" w:hAnsi="ＭＳ Ｐゴシック" w:cs="ＭＳ Ｐゴシック"/>
          <w:kern w:val="0"/>
          <w:sz w:val="24"/>
          <w:szCs w:val="24"/>
        </w:rPr>
        <w:pict>
          <v:shape id="テキスト ボックス 2" o:spid="_x0000_s1136" type="#_x0000_t202" style="position:absolute;left:0;text-align:left;margin-left:178.7pt;margin-top:45.9pt;width:317pt;height:25.2pt;z-index:251809792;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rsidR="000919A3" w:rsidRDefault="000919A3" w:rsidP="000919A3">
                  <w:pPr>
                    <w:rPr>
                      <w:sz w:val="18"/>
                      <w:szCs w:val="18"/>
                    </w:rPr>
                  </w:pPr>
                  <w:r>
                    <w:rPr>
                      <w:rFonts w:hint="eastAsia"/>
                      <w:sz w:val="18"/>
                      <w:szCs w:val="18"/>
                    </w:rPr>
                    <w:t>第</w:t>
                  </w:r>
                  <w:r>
                    <w:rPr>
                      <w:sz w:val="18"/>
                      <w:szCs w:val="18"/>
                    </w:rPr>
                    <w:t>7</w:t>
                  </w:r>
                  <w:r>
                    <w:rPr>
                      <w:rFonts w:hint="eastAsia"/>
                      <w:sz w:val="18"/>
                      <w:szCs w:val="18"/>
                    </w:rPr>
                    <w:t>次　児童生徒等歯・口の健康つくり実践事例集（日本学校保健会）より</w:t>
                  </w:r>
                </w:p>
              </w:txbxContent>
            </v:textbox>
            <w10:wrap type="square"/>
          </v:shape>
        </w:pict>
      </w:r>
    </w:p>
    <w:sectPr w:rsidR="006F1759" w:rsidRPr="00E614C4" w:rsidSect="007B465C">
      <w:pgSz w:w="11906" w:h="16838" w:code="9"/>
      <w:pgMar w:top="567" w:right="851" w:bottom="567"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DE6" w:rsidRDefault="007C5DE6" w:rsidP="00E56A7B">
      <w:r>
        <w:separator/>
      </w:r>
    </w:p>
  </w:endnote>
  <w:endnote w:type="continuationSeparator" w:id="0">
    <w:p w:rsidR="007C5DE6" w:rsidRDefault="007C5DE6" w:rsidP="00E56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DE6" w:rsidRDefault="007C5DE6" w:rsidP="00E56A7B">
      <w:r>
        <w:separator/>
      </w:r>
    </w:p>
  </w:footnote>
  <w:footnote w:type="continuationSeparator" w:id="0">
    <w:p w:rsidR="007C5DE6" w:rsidRDefault="007C5DE6" w:rsidP="00E56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fill="f" fillcolor="white" strokecolor="none [1612]">
      <v:fill color="white" on="f"/>
      <v:stroke startarrow="block" endarrow="block" color="none [1612]" weight="3pt"/>
      <v:textbox inset="5.85pt,.7pt,5.85pt,.7pt"/>
      <o:colormenu v:ext="edit" fillcolor="none [1951]" strokecolor="none"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614C4"/>
    <w:rsid w:val="0008136E"/>
    <w:rsid w:val="000919A3"/>
    <w:rsid w:val="00131850"/>
    <w:rsid w:val="001620AC"/>
    <w:rsid w:val="001657A6"/>
    <w:rsid w:val="001B2DA1"/>
    <w:rsid w:val="0021592D"/>
    <w:rsid w:val="00215DF1"/>
    <w:rsid w:val="002161B0"/>
    <w:rsid w:val="002439AE"/>
    <w:rsid w:val="0026126F"/>
    <w:rsid w:val="00264A91"/>
    <w:rsid w:val="002E7347"/>
    <w:rsid w:val="00304543"/>
    <w:rsid w:val="00314241"/>
    <w:rsid w:val="003611F0"/>
    <w:rsid w:val="003A4DF2"/>
    <w:rsid w:val="003E0E52"/>
    <w:rsid w:val="004100D5"/>
    <w:rsid w:val="00454D14"/>
    <w:rsid w:val="004D2BDF"/>
    <w:rsid w:val="005C77C7"/>
    <w:rsid w:val="005D638E"/>
    <w:rsid w:val="005D79FE"/>
    <w:rsid w:val="0062215E"/>
    <w:rsid w:val="00636BFA"/>
    <w:rsid w:val="00673271"/>
    <w:rsid w:val="00677F3B"/>
    <w:rsid w:val="0068353C"/>
    <w:rsid w:val="006F1759"/>
    <w:rsid w:val="006F4DAA"/>
    <w:rsid w:val="00766EBF"/>
    <w:rsid w:val="00777597"/>
    <w:rsid w:val="007A3B4D"/>
    <w:rsid w:val="007B465C"/>
    <w:rsid w:val="007C5DE6"/>
    <w:rsid w:val="007F34A9"/>
    <w:rsid w:val="00816D41"/>
    <w:rsid w:val="009078A4"/>
    <w:rsid w:val="00936DB4"/>
    <w:rsid w:val="0095045F"/>
    <w:rsid w:val="0099442E"/>
    <w:rsid w:val="009E2910"/>
    <w:rsid w:val="009F291D"/>
    <w:rsid w:val="00A2560C"/>
    <w:rsid w:val="00A74B9E"/>
    <w:rsid w:val="00A766C9"/>
    <w:rsid w:val="00A92845"/>
    <w:rsid w:val="00B527AA"/>
    <w:rsid w:val="00BA193B"/>
    <w:rsid w:val="00BB196C"/>
    <w:rsid w:val="00BC1FC5"/>
    <w:rsid w:val="00BF2E09"/>
    <w:rsid w:val="00C51078"/>
    <w:rsid w:val="00C80D12"/>
    <w:rsid w:val="00CA187E"/>
    <w:rsid w:val="00CB1CE9"/>
    <w:rsid w:val="00D00F21"/>
    <w:rsid w:val="00D107D4"/>
    <w:rsid w:val="00D13490"/>
    <w:rsid w:val="00D17CEA"/>
    <w:rsid w:val="00E0196C"/>
    <w:rsid w:val="00E56A7B"/>
    <w:rsid w:val="00E614C4"/>
    <w:rsid w:val="00EB36C2"/>
    <w:rsid w:val="00EE149A"/>
    <w:rsid w:val="00F64BEF"/>
    <w:rsid w:val="00FC61F3"/>
    <w:rsid w:val="00FD234B"/>
    <w:rsid w:val="00FF7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fill="f" fillcolor="white" strokecolor="none [1612]">
      <v:fill color="white" on="f"/>
      <v:stroke startarrow="block" endarrow="block" color="none [1612]" weight="3pt"/>
      <v:textbox inset="5.85pt,.7pt,5.85pt,.7pt"/>
      <o:colormenu v:ext="edit" fillcolor="none [1951]" strokecolor="none" shadowcolor="none"/>
    </o:shapedefaults>
    <o:shapelayout v:ext="edit">
      <o:idmap v:ext="edit" data="1"/>
      <o:rules v:ext="edit">
        <o:r id="V:Rule1" type="arc" idref="#_x0000_s1098"/>
        <o:r id="V:Rule2" type="arc" idref="#_x0000_s1099"/>
        <o:r id="V:Rule3" type="arc" idref="#_x0000_s1100"/>
        <o:r id="V:Rule4" type="arc" idref="#_x0000_s1102"/>
        <o:r id="V:Rule5" type="arc" idref="#_x0000_s1119"/>
        <o:r id="V:Rule6" type="arc" idref="#_x0000_s1110"/>
        <o:r id="V:Rule7" type="arc" idref="#_x0000_s1122"/>
        <o:r id="V:Rule8" type="arc" idref="#_x0000_s1113"/>
        <o:r id="V:Rule9" type="arc" idref="#_x0000_s1121"/>
        <o:r id="V:Rule10" type="arc" idref="#_x0000_s1120"/>
        <o:r id="V:Rule11" type="arc" idref="#_x0000_s1112"/>
        <o:r id="V:Rule12" type="arc" idref="#_x0000_s1111"/>
      </o:rules>
      <o:regrouptable v:ext="edit">
        <o:entry new="1" old="0"/>
        <o:entry new="2" old="0"/>
        <o:entry new="3" old="0"/>
      </o:regrouptable>
    </o:shapelayout>
  </w:shapeDefaults>
  <w:decimalSymbol w:val="."/>
  <w:listSeparator w:val=","/>
  <w14:docId w14:val="07BE2DB3"/>
  <w15:docId w15:val="{80E76E88-FD79-45FA-A5C9-711319F0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8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14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614C4"/>
    <w:rPr>
      <w:rFonts w:asciiTheme="majorHAnsi" w:eastAsiaTheme="majorEastAsia" w:hAnsiTheme="majorHAnsi" w:cstheme="majorBidi"/>
      <w:sz w:val="18"/>
      <w:szCs w:val="18"/>
    </w:rPr>
  </w:style>
  <w:style w:type="paragraph" w:styleId="a5">
    <w:name w:val="header"/>
    <w:basedOn w:val="a"/>
    <w:link w:val="a6"/>
    <w:uiPriority w:val="99"/>
    <w:semiHidden/>
    <w:unhideWhenUsed/>
    <w:rsid w:val="00E56A7B"/>
    <w:pPr>
      <w:tabs>
        <w:tab w:val="center" w:pos="4252"/>
        <w:tab w:val="right" w:pos="8504"/>
      </w:tabs>
      <w:snapToGrid w:val="0"/>
    </w:pPr>
  </w:style>
  <w:style w:type="character" w:customStyle="1" w:styleId="a6">
    <w:name w:val="ヘッダー (文字)"/>
    <w:basedOn w:val="a0"/>
    <w:link w:val="a5"/>
    <w:uiPriority w:val="99"/>
    <w:semiHidden/>
    <w:rsid w:val="00E56A7B"/>
  </w:style>
  <w:style w:type="paragraph" w:styleId="a7">
    <w:name w:val="footer"/>
    <w:basedOn w:val="a"/>
    <w:link w:val="a8"/>
    <w:uiPriority w:val="99"/>
    <w:semiHidden/>
    <w:unhideWhenUsed/>
    <w:rsid w:val="00E56A7B"/>
    <w:pPr>
      <w:tabs>
        <w:tab w:val="center" w:pos="4252"/>
        <w:tab w:val="right" w:pos="8504"/>
      </w:tabs>
      <w:snapToGrid w:val="0"/>
    </w:pPr>
  </w:style>
  <w:style w:type="character" w:customStyle="1" w:styleId="a8">
    <w:name w:val="フッター (文字)"/>
    <w:basedOn w:val="a0"/>
    <w:link w:val="a7"/>
    <w:uiPriority w:val="99"/>
    <w:semiHidden/>
    <w:rsid w:val="00E56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___.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chemeClr val="dk1"/>
                </a:solidFill>
                <a:latin typeface="+mn-lt"/>
                <a:ea typeface="+mn-ea"/>
                <a:cs typeface="+mn-cs"/>
              </a:defRPr>
            </a:pPr>
            <a:r>
              <a:rPr lang="en-US" altLang="ja-JP">
                <a:solidFill>
                  <a:schemeClr val="dk1"/>
                </a:solidFill>
                <a:latin typeface="+mn-lt"/>
                <a:ea typeface="+mn-ea"/>
                <a:cs typeface="+mn-cs"/>
              </a:rPr>
              <a:t> </a:t>
            </a:r>
            <a:r>
              <a:rPr lang="ja-JP">
                <a:solidFill>
                  <a:schemeClr val="dk1"/>
                </a:solidFill>
                <a:latin typeface="HG丸ｺﾞｼｯｸM-PRO" pitchFamily="50" charset="-128"/>
                <a:ea typeface="HG丸ｺﾞｼｯｸM-PRO" pitchFamily="50" charset="-128"/>
                <a:cs typeface="+mn-cs"/>
              </a:rPr>
              <a:t>●</a:t>
            </a:r>
            <a:r>
              <a:rPr lang="en-US" altLang="ja-JP">
                <a:solidFill>
                  <a:schemeClr val="dk1"/>
                </a:solidFill>
                <a:latin typeface="HG丸ｺﾞｼｯｸM-PRO" pitchFamily="50" charset="-128"/>
                <a:ea typeface="HG丸ｺﾞｼｯｸM-PRO" pitchFamily="50" charset="-128"/>
                <a:cs typeface="+mn-cs"/>
              </a:rPr>
              <a:t> </a:t>
            </a:r>
            <a:r>
              <a:rPr lang="ja-JP">
                <a:solidFill>
                  <a:schemeClr val="dk1"/>
                </a:solidFill>
                <a:latin typeface="HG丸ｺﾞｼｯｸM-PRO" pitchFamily="50" charset="-128"/>
                <a:ea typeface="HG丸ｺﾞｼｯｸM-PRO" pitchFamily="50" charset="-128"/>
                <a:cs typeface="+mn-cs"/>
              </a:rPr>
              <a:t>チェック結果</a:t>
            </a:r>
            <a:r>
              <a:rPr lang="en-US" altLang="ja-JP">
                <a:solidFill>
                  <a:schemeClr val="dk1"/>
                </a:solidFill>
                <a:latin typeface="HG丸ｺﾞｼｯｸM-PRO" pitchFamily="50" charset="-128"/>
                <a:ea typeface="HG丸ｺﾞｼｯｸM-PRO" pitchFamily="50" charset="-128"/>
                <a:cs typeface="+mn-cs"/>
              </a:rPr>
              <a:t> </a:t>
            </a:r>
            <a:r>
              <a:rPr lang="ja-JP">
                <a:solidFill>
                  <a:schemeClr val="dk1"/>
                </a:solidFill>
                <a:latin typeface="HG丸ｺﾞｼｯｸM-PRO" pitchFamily="50" charset="-128"/>
                <a:ea typeface="HG丸ｺﾞｼｯｸM-PRO" pitchFamily="50" charset="-128"/>
                <a:cs typeface="+mn-cs"/>
              </a:rPr>
              <a:t>●</a:t>
            </a:r>
            <a:r>
              <a:rPr lang="en-US" altLang="ja-JP">
                <a:solidFill>
                  <a:schemeClr val="dk1"/>
                </a:solidFill>
                <a:latin typeface="HG丸ｺﾞｼｯｸM-PRO" pitchFamily="50" charset="-128"/>
                <a:ea typeface="HG丸ｺﾞｼｯｸM-PRO" pitchFamily="50" charset="-128"/>
                <a:cs typeface="+mn-cs"/>
              </a:rPr>
              <a:t>  </a:t>
            </a:r>
            <a:r>
              <a:rPr lang="ja-JP">
                <a:solidFill>
                  <a:schemeClr val="dk1"/>
                </a:solidFill>
                <a:latin typeface="HG丸ｺﾞｼｯｸM-PRO" pitchFamily="50" charset="-128"/>
                <a:ea typeface="HG丸ｺﾞｼｯｸM-PRO" pitchFamily="50" charset="-128"/>
                <a:cs typeface="+mn-cs"/>
              </a:rPr>
              <a:t>あなたの得点状況</a:t>
            </a:r>
            <a:r>
              <a:rPr lang="en-US" altLang="ja-JP">
                <a:solidFill>
                  <a:schemeClr val="dk1"/>
                </a:solidFill>
                <a:latin typeface="HG丸ｺﾞｼｯｸM-PRO" pitchFamily="50" charset="-128"/>
                <a:ea typeface="HG丸ｺﾞｼｯｸM-PRO" pitchFamily="50" charset="-128"/>
                <a:cs typeface="+mn-cs"/>
              </a:rPr>
              <a:t> </a:t>
            </a:r>
            <a:r>
              <a:rPr lang="en-US" altLang="ja-JP">
                <a:solidFill>
                  <a:schemeClr val="dk1"/>
                </a:solidFill>
                <a:latin typeface="+mn-lt"/>
                <a:ea typeface="+mn-ea"/>
                <a:cs typeface="+mn-cs"/>
              </a:rPr>
              <a:t> </a:t>
            </a:r>
            <a:endParaRPr lang="en-US">
              <a:solidFill>
                <a:schemeClr val="dk1"/>
              </a:solidFill>
              <a:latin typeface="+mn-lt"/>
              <a:ea typeface="+mn-ea"/>
              <a:cs typeface="+mn-cs"/>
            </a:endParaRPr>
          </a:p>
        </c:rich>
      </c:tx>
      <c:layout>
        <c:manualLayout>
          <c:xMode val="edge"/>
          <c:yMode val="edge"/>
          <c:x val="0.15866658399983469"/>
          <c:y val="3.3884722193366988E-2"/>
        </c:manualLayout>
      </c:layout>
      <c:overlay val="0"/>
      <c:spPr>
        <a:solidFill>
          <a:schemeClr val="lt1"/>
        </a:solidFill>
        <a:ln w="15875" cap="flat" cmpd="sng" algn="ctr">
          <a:solidFill>
            <a:schemeClr val="dk1"/>
          </a:solidFill>
          <a:prstDash val="solid"/>
        </a:ln>
        <a:effectLst>
          <a:outerShdw blurRad="50800" dist="38100" dir="2700000" algn="tl" rotWithShape="0">
            <a:prstClr val="black">
              <a:alpha val="40000"/>
            </a:prstClr>
          </a:outerShdw>
        </a:effectLst>
      </c:spPr>
    </c:title>
    <c:autoTitleDeleted val="0"/>
    <c:plotArea>
      <c:layout>
        <c:manualLayout>
          <c:layoutTarget val="inner"/>
          <c:xMode val="edge"/>
          <c:yMode val="edge"/>
          <c:x val="0.32415246846094403"/>
          <c:y val="0.29080180766877883"/>
          <c:w val="0.32832786697294863"/>
          <c:h val="0.52746406699162429"/>
        </c:manualLayout>
      </c:layout>
      <c:radarChart>
        <c:radarStyle val="marker"/>
        <c:varyColors val="0"/>
        <c:ser>
          <c:idx val="0"/>
          <c:order val="0"/>
          <c:tx>
            <c:strRef>
              <c:f>Sheet1!$B$1</c:f>
              <c:strCache>
                <c:ptCount val="1"/>
                <c:pt idx="0">
                  <c:v>系列 1</c:v>
                </c:pt>
              </c:strCache>
            </c:strRef>
          </c:tx>
          <c:marker>
            <c:symbol val="none"/>
          </c:marker>
          <c:cat>
            <c:strRef>
              <c:f>Sheet1!$A$2:$A$21</c:f>
              <c:strCache>
                <c:ptCount val="20"/>
                <c:pt idx="0">
                  <c:v>1 歯肉の色</c:v>
                </c:pt>
                <c:pt idx="1">
                  <c:v>2 歯肉の形状</c:v>
                </c:pt>
                <c:pt idx="2">
                  <c:v>3 はれの有無</c:v>
                </c:pt>
                <c:pt idx="3">
                  <c:v>4 さわった感じ</c:v>
                </c:pt>
                <c:pt idx="4">
                  <c:v>5 口の中の観察</c:v>
                </c:pt>
                <c:pt idx="5">
                  <c:v>6 歯科定期受診</c:v>
                </c:pt>
                <c:pt idx="6">
                  <c:v>7 うがい・手洗い</c:v>
                </c:pt>
                <c:pt idx="7">
                  <c:v>8 ハンカチ・ティッシュ</c:v>
                </c:pt>
                <c:pt idx="8">
                  <c:v>9 生活リズム</c:v>
                </c:pt>
                <c:pt idx="9">
                  <c:v>10 寝る時間</c:v>
                </c:pt>
                <c:pt idx="10">
                  <c:v>11 心の状態</c:v>
                </c:pt>
                <c:pt idx="11">
                  <c:v>歯ブラシの用意 12 </c:v>
                </c:pt>
                <c:pt idx="12">
                  <c:v>食後の歯みがき 13</c:v>
                </c:pt>
                <c:pt idx="13">
                  <c:v>歯みがきの確認 14</c:v>
                </c:pt>
                <c:pt idx="14">
                  <c:v>フロス等の使用 15</c:v>
                </c:pt>
                <c:pt idx="15">
                  <c:v>寝る前の歯みがき 16</c:v>
                </c:pt>
                <c:pt idx="16">
                  <c:v>おやつの時間 17</c:v>
                </c:pt>
                <c:pt idx="17">
                  <c:v>甘いもの（嗜好） 18</c:v>
                </c:pt>
                <c:pt idx="18">
                  <c:v>好ききらい 19</c:v>
                </c:pt>
                <c:pt idx="19">
                  <c:v>朝食 20</c:v>
                </c:pt>
              </c:strCache>
            </c:strRef>
          </c:cat>
          <c:val>
            <c:numRef>
              <c:f>Sheet1!$B$2:$B$21</c:f>
              <c:numCache>
                <c:formatCode>General</c:formatCode>
                <c:ptCount val="20"/>
                <c:pt idx="0">
                  <c:v>1</c:v>
                </c:pt>
              </c:numCache>
            </c:numRef>
          </c:val>
          <c:extLst>
            <c:ext xmlns:c16="http://schemas.microsoft.com/office/drawing/2014/chart" uri="{C3380CC4-5D6E-409C-BE32-E72D297353CC}">
              <c16:uniqueId val="{00000000-6DC1-49EE-B4CA-44560F93DEFB}"/>
            </c:ext>
          </c:extLst>
        </c:ser>
        <c:dLbls>
          <c:showLegendKey val="0"/>
          <c:showVal val="0"/>
          <c:showCatName val="0"/>
          <c:showSerName val="0"/>
          <c:showPercent val="0"/>
          <c:showBubbleSize val="0"/>
        </c:dLbls>
        <c:axId val="4343784"/>
        <c:axId val="112210456"/>
      </c:radarChart>
      <c:catAx>
        <c:axId val="4343784"/>
        <c:scaling>
          <c:orientation val="minMax"/>
        </c:scaling>
        <c:delete val="0"/>
        <c:axPos val="b"/>
        <c:majorGridlines/>
        <c:numFmt formatCode="General" sourceLinked="1"/>
        <c:majorTickMark val="out"/>
        <c:minorTickMark val="none"/>
        <c:tickLblPos val="nextTo"/>
        <c:txPr>
          <a:bodyPr/>
          <a:lstStyle/>
          <a:p>
            <a:pPr>
              <a:defRPr baseline="0">
                <a:latin typeface="ＭＳ ゴシック" pitchFamily="49" charset="-128"/>
                <a:ea typeface="ＭＳ ゴシック" pitchFamily="49" charset="-128"/>
              </a:defRPr>
            </a:pPr>
            <a:endParaRPr lang="ja-JP"/>
          </a:p>
        </c:txPr>
        <c:crossAx val="112210456"/>
        <c:crosses val="autoZero"/>
        <c:auto val="1"/>
        <c:lblAlgn val="ctr"/>
        <c:lblOffset val="100"/>
        <c:noMultiLvlLbl val="0"/>
      </c:catAx>
      <c:valAx>
        <c:axId val="112210456"/>
        <c:scaling>
          <c:orientation val="minMax"/>
          <c:max val="3"/>
        </c:scaling>
        <c:delete val="0"/>
        <c:axPos val="l"/>
        <c:majorGridlines>
          <c:spPr>
            <a:ln w="12700">
              <a:solidFill>
                <a:sysClr val="windowText" lastClr="000000"/>
              </a:solidFill>
            </a:ln>
          </c:spPr>
        </c:majorGridlines>
        <c:numFmt formatCode="General" sourceLinked="1"/>
        <c:majorTickMark val="cross"/>
        <c:minorTickMark val="none"/>
        <c:tickLblPos val="none"/>
        <c:spPr>
          <a:ln w="12700">
            <a:solidFill>
              <a:sysClr val="windowText" lastClr="000000"/>
            </a:solidFill>
          </a:ln>
        </c:spPr>
        <c:txPr>
          <a:bodyPr/>
          <a:lstStyle/>
          <a:p>
            <a:pPr>
              <a:defRPr>
                <a:ln>
                  <a:solidFill>
                    <a:schemeClr val="tx1"/>
                  </a:solidFill>
                </a:ln>
              </a:defRPr>
            </a:pPr>
            <a:endParaRPr lang="ja-JP"/>
          </a:p>
        </c:txPr>
        <c:crossAx val="4343784"/>
        <c:crosses val="autoZero"/>
        <c:crossBetween val="between"/>
        <c:majorUnit val="1"/>
      </c:valAx>
    </c:plotArea>
    <c:plotVisOnly val="1"/>
    <c:dispBlanksAs val="gap"/>
    <c:showDLblsOverMax val="0"/>
  </c:chart>
  <c:spPr>
    <a:noFill/>
    <a:ln>
      <a:solidFill>
        <a:schemeClr val="tx1">
          <a:lumMod val="75000"/>
          <a:lumOff val="25000"/>
        </a:schemeClr>
      </a:solidFill>
    </a:ln>
  </c:sp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Words>
  <Characters>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kanri</dc:creator>
  <cp:lastModifiedBy>轟小学校05</cp:lastModifiedBy>
  <cp:revision>3</cp:revision>
  <cp:lastPrinted>2015-08-20T00:13:00Z</cp:lastPrinted>
  <dcterms:created xsi:type="dcterms:W3CDTF">2021-07-02T03:10:00Z</dcterms:created>
  <dcterms:modified xsi:type="dcterms:W3CDTF">2021-07-02T03:10:00Z</dcterms:modified>
</cp:coreProperties>
</file>